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6537" w:rsidRPr="005A35EE" w:rsidTr="0060427C">
        <w:trPr>
          <w:trHeight w:val="13841"/>
        </w:trPr>
        <w:tc>
          <w:tcPr>
            <w:tcW w:w="5395" w:type="dxa"/>
          </w:tcPr>
          <w:p w:rsidR="00AC4CD8" w:rsidRPr="00AC4CD8" w:rsidRDefault="00AC4CD8" w:rsidP="005A3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Из рисунка 5 видно, что в подгольцовом вертикальном поясе чаще всего встречается зараженная красная полевка (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rutilus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(Ив=98%), а также лесной лемминг (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schisticolor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(Ив=36%), полевка-экономка (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economus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(Ив=27%), рыжая полевка (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glareolus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(Ив=23%). Так</w:t>
            </w:r>
            <w:r w:rsidR="005A35EE" w:rsidRPr="00AF4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 как и в горно-лесном</w:t>
            </w:r>
          </w:p>
          <w:p w:rsidR="00AC4CD8" w:rsidRDefault="00AC4CD8" w:rsidP="005A3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поясе эктопаразиты не были отмечены у крошечной бурозубки (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inutissimus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полевой мыши (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grarius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малой лесной мыши (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sylvaticus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водяной полевки (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terrestris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хищных.</w:t>
            </w:r>
          </w:p>
          <w:p w:rsidR="00D047B6" w:rsidRDefault="00AC4CD8" w:rsidP="005A3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На рисунке 6 показан индекс встречаемости эктопаразитов зараженных мелких млекопитающих в горно-тундровом поясе.</w:t>
            </w:r>
            <w:r w:rsidR="00102758" w:rsidRPr="00F52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Здесь 100% отловленных лесных леммингов (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schisticolor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лесных мышовок (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betulina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были заражены эктопаразитами. Также учетчиками были обнаружены зараженные обыкновенная полевка (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arvalis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(Ив=55%), красная полевка (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rutilus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(Ив=42%), рыжая полевка (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glareolus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(Ив=14%) и красно-серая полевка (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C4CD8">
              <w:rPr>
                <w:rFonts w:ascii="Times New Roman" w:hAnsi="Times New Roman" w:cs="Times New Roman"/>
                <w:sz w:val="24"/>
                <w:szCs w:val="24"/>
              </w:rPr>
              <w:t>rufocanus</w:t>
            </w: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(Ив=14%). Остальных представителей мелких млекопитающих не обнаружено. </w:t>
            </w:r>
          </w:p>
          <w:p w:rsidR="00AC4CD8" w:rsidRDefault="00D047B6" w:rsidP="005A3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FB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AC4CD8"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Горно-лесной</w:t>
            </w:r>
            <w:proofErr w:type="gramEnd"/>
            <w:r w:rsidR="00AC4CD8"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пояс характеризуется суровыми климатическими условиями.</w:t>
            </w:r>
            <w:r w:rsidRPr="00F52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4CD8"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Кроме того, учеты в данном поясе проводятся только методом линий ловушек, что в значительной степени отражается на количестве мелких млекопитающих и как следствие на эктопа</w:t>
            </w:r>
            <w:r w:rsid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разитах.</w:t>
            </w:r>
          </w:p>
          <w:p w:rsidR="00AC4CD8" w:rsidRPr="00AC4CD8" w:rsidRDefault="00AC4CD8" w:rsidP="005A3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Изменения относительной численности мелких млекопитающих, доли их зараженности и индекс обилия эктопаразитов в заповеднике «Басеги» во многом зависит от способа отлова мелких млекопитающих.</w:t>
            </w:r>
          </w:p>
          <w:p w:rsidR="00AC4CD8" w:rsidRPr="00AC4CD8" w:rsidRDefault="00AC4CD8" w:rsidP="005A3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Ловчие канавки. Относительная численность отловленных зверьков выражается в канавко-сутках.</w:t>
            </w:r>
          </w:p>
          <w:p w:rsidR="00AC4CD8" w:rsidRPr="00AC4CD8" w:rsidRDefault="00AC4CD8" w:rsidP="005A3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Специфика относительной численности мелких млекопитающих заключается в том, что для данного способа отлова зверьков объем полученных данных больше, чем в линиях</w:t>
            </w:r>
          </w:p>
          <w:p w:rsidR="00AC4CD8" w:rsidRPr="00AC4CD8" w:rsidRDefault="00AC4CD8" w:rsidP="005A3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ловушек, так как практически все виды мелких млекопитающих, обитающее в заповеднике «Басеги», попадаются именно в ловчие канавки, кроме того канавки работают длительное</w:t>
            </w:r>
          </w:p>
          <w:p w:rsidR="00AC4CD8" w:rsidRPr="00AC4CD8" w:rsidRDefault="00AC4CD8" w:rsidP="005A3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время.</w:t>
            </w:r>
          </w:p>
          <w:p w:rsidR="00F06537" w:rsidRPr="00AC4CD8" w:rsidRDefault="00AC4CD8" w:rsidP="005A3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Наблюдается характерная картина по годам учета мелких млекопитающих (1981-2014гг.): в первые годы учетных работ наблюдается высокая численность мелких 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95" w:type="dxa"/>
          </w:tcPr>
          <w:p w:rsidR="00F06537" w:rsidRPr="00E66714" w:rsidRDefault="00A2594E" w:rsidP="009C3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F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 xml:space="preserve">As shown in </w:t>
            </w:r>
            <w:r w:rsidR="00AF4C07" w:rsidRPr="00E66714">
              <w:rPr>
                <w:rFonts w:ascii="Times New Roman" w:hAnsi="Times New Roman" w:cs="Times New Roman"/>
                <w:sz w:val="26"/>
                <w:szCs w:val="26"/>
              </w:rPr>
              <w:t>Figure 5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4C07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AA7" w:rsidRPr="00E66714">
              <w:rPr>
                <w:rFonts w:ascii="Times New Roman" w:hAnsi="Times New Roman" w:cs="Times New Roman"/>
                <w:sz w:val="26"/>
                <w:szCs w:val="26"/>
              </w:rPr>
              <w:t>in the vertical subalpine zone</w:t>
            </w:r>
            <w:r w:rsidR="002F5A06" w:rsidRPr="00E6671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4C07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="00AF4C07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infected northern red-backed vole (Cl. </w:t>
            </w:r>
            <w:proofErr w:type="spellStart"/>
            <w:r w:rsidR="00AF4C07" w:rsidRPr="00E66714">
              <w:rPr>
                <w:rFonts w:ascii="Times New Roman" w:hAnsi="Times New Roman" w:cs="Times New Roman"/>
                <w:sz w:val="26"/>
                <w:szCs w:val="26"/>
              </w:rPr>
              <w:t>rutilus</w:t>
            </w:r>
            <w:proofErr w:type="spellEnd"/>
            <w:r w:rsidR="00AF4C07" w:rsidRPr="00E667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E12B3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(FI=90%)</w:t>
            </w:r>
            <w:r w:rsidR="0078090C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="00FD4AA7" w:rsidRPr="00E66714">
              <w:rPr>
                <w:rFonts w:ascii="Times New Roman" w:hAnsi="Times New Roman" w:cs="Times New Roman"/>
                <w:sz w:val="26"/>
                <w:szCs w:val="26"/>
              </w:rPr>
              <w:t>wood</w:t>
            </w:r>
            <w:r w:rsidR="00A4501E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lemming (M. </w:t>
            </w:r>
            <w:proofErr w:type="spellStart"/>
            <w:r w:rsidR="00A4501E" w:rsidRPr="00E66714">
              <w:rPr>
                <w:rFonts w:ascii="Times New Roman" w:hAnsi="Times New Roman" w:cs="Times New Roman"/>
                <w:sz w:val="26"/>
                <w:szCs w:val="26"/>
              </w:rPr>
              <w:t>schisticolor</w:t>
            </w:r>
            <w:proofErr w:type="spellEnd"/>
            <w:r w:rsidR="00A4501E" w:rsidRPr="00E667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E12B3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(FI=36%)</w:t>
            </w:r>
            <w:r w:rsidR="00A4501E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="00977DC5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tundra </w:t>
            </w:r>
            <w:r w:rsidR="00A4501E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vole (M. </w:t>
            </w:r>
            <w:r w:rsidR="00A4501E" w:rsidRPr="00E667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A4501E" w:rsidRPr="00E66714">
              <w:rPr>
                <w:rFonts w:ascii="Times New Roman" w:hAnsi="Times New Roman" w:cs="Times New Roman"/>
                <w:sz w:val="26"/>
                <w:szCs w:val="26"/>
              </w:rPr>
              <w:t>economus)</w:t>
            </w:r>
            <w:r w:rsidR="006E12B3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(FI=27%)</w:t>
            </w:r>
            <w:r w:rsidR="00A4501E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F5A06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and 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="00BF4816" w:rsidRPr="00E66714">
              <w:rPr>
                <w:rFonts w:ascii="Times New Roman" w:hAnsi="Times New Roman" w:cs="Times New Roman"/>
                <w:sz w:val="26"/>
                <w:szCs w:val="26"/>
              </w:rPr>
              <w:t>bank vole</w:t>
            </w:r>
            <w:r w:rsidR="00A4501E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(Cl. glareolus)</w:t>
            </w:r>
            <w:r w:rsidR="006E12B3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(FI=23%)</w:t>
            </w:r>
            <w:r w:rsidR="00A4501E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4C07" w:rsidRPr="00E66714">
              <w:rPr>
                <w:rFonts w:ascii="Times New Roman" w:hAnsi="Times New Roman" w:cs="Times New Roman"/>
                <w:sz w:val="26"/>
                <w:szCs w:val="26"/>
              </w:rPr>
              <w:t>occur most frequently</w:t>
            </w:r>
            <w:r w:rsidR="00A4501E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E12B3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As is the case with </w:t>
            </w:r>
            <w:r w:rsidR="008E7180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 w:rsidR="006E12B3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mountain forest zone, </w:t>
            </w:r>
            <w:r w:rsidR="00832D56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ectoparasites were not detected on 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>the</w:t>
            </w:r>
            <w:r w:rsidR="00857257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least shrew</w:t>
            </w:r>
            <w:r w:rsidR="00857257" w:rsidRPr="00E66714" w:rsidDel="008572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12B3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(S. </w:t>
            </w:r>
            <w:r w:rsidR="006E12B3" w:rsidRPr="00E667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="006E12B3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inutissimus), 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="006E12B3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striped field mouse (A. </w:t>
            </w:r>
            <w:r w:rsidR="006E12B3" w:rsidRPr="00E667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proofErr w:type="spellStart"/>
            <w:r w:rsidR="006E12B3" w:rsidRPr="00E66714">
              <w:rPr>
                <w:rFonts w:ascii="Times New Roman" w:hAnsi="Times New Roman" w:cs="Times New Roman"/>
                <w:sz w:val="26"/>
                <w:szCs w:val="26"/>
              </w:rPr>
              <w:t>grarius</w:t>
            </w:r>
            <w:proofErr w:type="spellEnd"/>
            <w:r w:rsidR="006E12B3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="006E12B3" w:rsidRPr="00E66714">
              <w:rPr>
                <w:rFonts w:ascii="Times New Roman" w:hAnsi="Times New Roman" w:cs="Times New Roman"/>
                <w:sz w:val="26"/>
                <w:szCs w:val="26"/>
              </w:rPr>
              <w:t>wood mouse (A. sylvaticus),</w:t>
            </w:r>
            <w:r w:rsidR="00832D56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15FBF">
              <w:rPr>
                <w:rFonts w:ascii="Times New Roman" w:hAnsi="Times New Roman" w:cs="Times New Roman"/>
                <w:sz w:val="26"/>
                <w:szCs w:val="26"/>
              </w:rPr>
              <w:t>the</w:t>
            </w:r>
            <w:proofErr w:type="gramEnd"/>
            <w:r w:rsidR="00115F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2D56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water vole (A. </w:t>
            </w:r>
            <w:proofErr w:type="spellStart"/>
            <w:r w:rsidR="00832D56" w:rsidRPr="00E66714">
              <w:rPr>
                <w:rFonts w:ascii="Times New Roman" w:hAnsi="Times New Roman" w:cs="Times New Roman"/>
                <w:sz w:val="26"/>
                <w:szCs w:val="26"/>
              </w:rPr>
              <w:t>terrestris</w:t>
            </w:r>
            <w:proofErr w:type="spellEnd"/>
            <w:r w:rsidR="00832D56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>or</w:t>
            </w:r>
            <w:r w:rsidR="00115FBF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427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on </w:t>
            </w:r>
            <w:r w:rsidR="009C3731" w:rsidRPr="00E66714">
              <w:rPr>
                <w:rFonts w:ascii="Times New Roman" w:hAnsi="Times New Roman" w:cs="Times New Roman"/>
                <w:sz w:val="26"/>
                <w:szCs w:val="26"/>
              </w:rPr>
              <w:t>predators.</w:t>
            </w:r>
          </w:p>
          <w:p w:rsidR="00A9351B" w:rsidRPr="00E66714" w:rsidRDefault="00535053" w:rsidP="00780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9C3731" w:rsidRPr="00E66714">
              <w:rPr>
                <w:rFonts w:ascii="Times New Roman" w:hAnsi="Times New Roman" w:cs="Times New Roman"/>
                <w:sz w:val="26"/>
                <w:szCs w:val="26"/>
              </w:rPr>
              <w:t>Figure 6 shows the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 xml:space="preserve"> index of appearance of</w:t>
            </w:r>
            <w:r w:rsidR="009C3731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3731" w:rsidRPr="00E66714">
              <w:rPr>
                <w:rFonts w:ascii="Times New Roman" w:hAnsi="Times New Roman" w:cs="Times New Roman"/>
                <w:sz w:val="26"/>
                <w:szCs w:val="26"/>
              </w:rPr>
              <w:t>ectoparasite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proofErr w:type="spellEnd"/>
            <w:r w:rsidR="009C3731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  <w:r w:rsidR="009C3731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infected small mammals in the mountain tundra zone.</w:t>
            </w:r>
            <w:r w:rsidR="00102758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3731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Here, 100% of </w:t>
            </w:r>
            <w:r w:rsidR="0004320E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="009C3731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caught </w:t>
            </w:r>
            <w:r w:rsidR="0004320E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wood </w:t>
            </w:r>
            <w:r w:rsidR="009C3731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lemmings (M. schisticolor) and northern birch mice (S. betulina) were infected with ectoparasites. </w:t>
            </w:r>
            <w:r w:rsidR="0004320E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Furthermore, </w:t>
            </w:r>
            <w:r w:rsidR="00BF4816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>researchers</w:t>
            </w:r>
            <w:r w:rsidR="006C7050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4816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found 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="00BF4816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infected common vole (M. arvalis) (FI=55%), 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="00BF4816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northern red-backed vole (Cl. rutilus) (FI=42%), 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="00BF4816" w:rsidRPr="00E66714">
              <w:rPr>
                <w:rFonts w:ascii="Times New Roman" w:hAnsi="Times New Roman" w:cs="Times New Roman"/>
                <w:sz w:val="26"/>
                <w:szCs w:val="26"/>
              </w:rPr>
              <w:t>bank vole (Cl. glareolus) (</w:t>
            </w:r>
            <w:r w:rsidR="0078090C" w:rsidRPr="00E66714">
              <w:rPr>
                <w:rFonts w:ascii="Times New Roman" w:hAnsi="Times New Roman" w:cs="Times New Roman"/>
                <w:sz w:val="26"/>
                <w:szCs w:val="26"/>
              </w:rPr>
              <w:t>FI</w:t>
            </w:r>
            <w:r w:rsidR="00BF4816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=14%) </w:t>
            </w:r>
            <w:r w:rsidR="0078090C" w:rsidRPr="00E66714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 xml:space="preserve"> the</w:t>
            </w:r>
            <w:r w:rsidR="0078090C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grey red-backed vole </w:t>
            </w:r>
            <w:r w:rsidR="00BF4816" w:rsidRPr="00E66714">
              <w:rPr>
                <w:rFonts w:ascii="Times New Roman" w:hAnsi="Times New Roman" w:cs="Times New Roman"/>
                <w:sz w:val="26"/>
                <w:szCs w:val="26"/>
              </w:rPr>
              <w:t>(Cl. rufocanus) (</w:t>
            </w:r>
            <w:r w:rsidR="0078090C" w:rsidRPr="00E66714">
              <w:rPr>
                <w:rFonts w:ascii="Times New Roman" w:hAnsi="Times New Roman" w:cs="Times New Roman"/>
                <w:sz w:val="26"/>
                <w:szCs w:val="26"/>
              </w:rPr>
              <w:t>FI</w:t>
            </w:r>
            <w:r w:rsidR="00BF4816" w:rsidRPr="00E66714">
              <w:rPr>
                <w:rFonts w:ascii="Times New Roman" w:hAnsi="Times New Roman" w:cs="Times New Roman"/>
                <w:sz w:val="26"/>
                <w:szCs w:val="26"/>
              </w:rPr>
              <w:t>=14%).</w:t>
            </w:r>
            <w:r w:rsidR="00AD2D62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No other small mammals were found. </w:t>
            </w:r>
          </w:p>
          <w:p w:rsidR="00AD2D62" w:rsidRPr="00E66714" w:rsidRDefault="00A9351B" w:rsidP="00780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D2D62" w:rsidRPr="00E66714">
              <w:rPr>
                <w:rFonts w:ascii="Times New Roman" w:hAnsi="Times New Roman" w:cs="Times New Roman"/>
                <w:sz w:val="26"/>
                <w:szCs w:val="26"/>
              </w:rPr>
              <w:t>The mountain forest zone is characterized by severe climatic conditions.</w:t>
            </w:r>
            <w:r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2D62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Moreover, </w:t>
            </w:r>
            <w:r w:rsidR="006C7050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in this zone, 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>data acquisition</w:t>
            </w:r>
            <w:r w:rsidR="006C7050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2D62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is </w:t>
            </w:r>
            <w:r w:rsidR="00EA1500" w:rsidRPr="00E66714">
              <w:rPr>
                <w:rFonts w:ascii="Times New Roman" w:hAnsi="Times New Roman" w:cs="Times New Roman"/>
                <w:sz w:val="26"/>
                <w:szCs w:val="26"/>
              </w:rPr>
              <w:t>performed</w:t>
            </w:r>
            <w:r w:rsidR="00AD2D62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using only the trap line method,</w:t>
            </w:r>
            <w:r w:rsidR="00EA1500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which </w:t>
            </w:r>
            <w:r w:rsidR="00AD2D62" w:rsidRPr="00E66714">
              <w:rPr>
                <w:rFonts w:ascii="Times New Roman" w:hAnsi="Times New Roman" w:cs="Times New Roman"/>
                <w:sz w:val="26"/>
                <w:szCs w:val="26"/>
              </w:rPr>
              <w:t>significant</w:t>
            </w:r>
            <w:r w:rsidR="00EA1500" w:rsidRPr="00E66714">
              <w:rPr>
                <w:rFonts w:ascii="Times New Roman" w:hAnsi="Times New Roman" w:cs="Times New Roman"/>
                <w:sz w:val="26"/>
                <w:szCs w:val="26"/>
              </w:rPr>
              <w:t>ly</w:t>
            </w:r>
            <w:r w:rsidR="00AD2D62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1500" w:rsidRPr="00E66714">
              <w:rPr>
                <w:rFonts w:ascii="Times New Roman" w:hAnsi="Times New Roman" w:cs="Times New Roman"/>
                <w:sz w:val="26"/>
                <w:szCs w:val="26"/>
              </w:rPr>
              <w:t>affects</w:t>
            </w:r>
            <w:r w:rsidR="00AD2D62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the quantity of small mammals and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2D62" w:rsidRPr="00E66714">
              <w:rPr>
                <w:rFonts w:ascii="Times New Roman" w:hAnsi="Times New Roman" w:cs="Times New Roman"/>
                <w:sz w:val="26"/>
                <w:szCs w:val="26"/>
              </w:rPr>
              <w:t>ectoparasites</w:t>
            </w:r>
            <w:proofErr w:type="spellEnd"/>
            <w:r w:rsidR="00AD2D62" w:rsidRPr="00E667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2D62" w:rsidRPr="00E66714" w:rsidRDefault="00CA0776" w:rsidP="00780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34BF6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Variations 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>in the</w:t>
            </w:r>
            <w:r w:rsidR="00115FBF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6714">
              <w:rPr>
                <w:rFonts w:ascii="Times New Roman" w:hAnsi="Times New Roman" w:cs="Times New Roman"/>
                <w:sz w:val="26"/>
                <w:szCs w:val="26"/>
              </w:rPr>
              <w:t xml:space="preserve">relative </w:t>
            </w:r>
            <w:r w:rsidR="00434BF6" w:rsidRPr="00E66714">
              <w:rPr>
                <w:rFonts w:ascii="Times New Roman" w:hAnsi="Times New Roman" w:cs="Times New Roman"/>
                <w:sz w:val="26"/>
                <w:szCs w:val="26"/>
              </w:rPr>
              <w:t>abundance of small mammals, their infect</w:t>
            </w:r>
            <w:r w:rsidR="00142E86">
              <w:rPr>
                <w:rFonts w:ascii="Times New Roman" w:hAnsi="Times New Roman" w:cs="Times New Roman"/>
                <w:sz w:val="26"/>
                <w:szCs w:val="26"/>
              </w:rPr>
              <w:t>ed fraction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34BF6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and the ecoparasite abundance index in the Basegi Nature Reserve depend on the</w:t>
            </w:r>
            <w:r w:rsidR="00142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B04" w:rsidRPr="00E66714">
              <w:rPr>
                <w:rFonts w:ascii="Times New Roman" w:hAnsi="Times New Roman" w:cs="Times New Roman"/>
                <w:sz w:val="26"/>
                <w:szCs w:val="26"/>
              </w:rPr>
              <w:t>small mammal</w:t>
            </w:r>
            <w:r w:rsidR="00142E86">
              <w:rPr>
                <w:rFonts w:ascii="Times New Roman" w:hAnsi="Times New Roman" w:cs="Times New Roman"/>
                <w:sz w:val="26"/>
                <w:szCs w:val="26"/>
              </w:rPr>
              <w:t xml:space="preserve"> capture</w:t>
            </w:r>
            <w:r w:rsidR="00142E86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method</w:t>
            </w:r>
            <w:r w:rsidR="00434BF6" w:rsidRPr="00E667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4BF6" w:rsidRPr="00E66714" w:rsidRDefault="00A426FB" w:rsidP="00780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041BC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Pitfall traps. The </w:t>
            </w:r>
            <w:r w:rsidR="00D23196">
              <w:rPr>
                <w:rFonts w:ascii="Times New Roman" w:hAnsi="Times New Roman" w:cs="Times New Roman"/>
                <w:sz w:val="26"/>
                <w:szCs w:val="26"/>
              </w:rPr>
              <w:t xml:space="preserve">relative </w:t>
            </w:r>
            <w:r w:rsidR="000041BC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abundance of trapped animals is expressed </w:t>
            </w:r>
            <w:r w:rsidR="00115FBF">
              <w:rPr>
                <w:rFonts w:ascii="Times New Roman" w:hAnsi="Times New Roman" w:cs="Times New Roman"/>
                <w:sz w:val="26"/>
                <w:szCs w:val="26"/>
              </w:rPr>
              <w:t>as</w:t>
            </w:r>
            <w:r w:rsidR="00115FBF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41BC" w:rsidRPr="00E66714">
              <w:rPr>
                <w:rFonts w:ascii="Times New Roman" w:hAnsi="Times New Roman" w:cs="Times New Roman"/>
                <w:sz w:val="26"/>
                <w:szCs w:val="26"/>
              </w:rPr>
              <w:t>trap-days.</w:t>
            </w:r>
          </w:p>
          <w:p w:rsidR="000041BC" w:rsidRPr="00E66714" w:rsidRDefault="00CA0776" w:rsidP="000041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8A691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0041BC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his method </w:t>
            </w:r>
            <w:r w:rsidR="008A6919">
              <w:rPr>
                <w:rFonts w:ascii="Times New Roman" w:hAnsi="Times New Roman" w:cs="Times New Roman"/>
                <w:sz w:val="26"/>
                <w:szCs w:val="26"/>
              </w:rPr>
              <w:t>used for</w:t>
            </w:r>
            <w:r w:rsidR="008A6919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41BC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capturing </w:t>
            </w:r>
            <w:r w:rsidR="008A6919">
              <w:rPr>
                <w:rFonts w:ascii="Times New Roman" w:hAnsi="Times New Roman" w:cs="Times New Roman"/>
                <w:sz w:val="26"/>
                <w:szCs w:val="26"/>
              </w:rPr>
              <w:t xml:space="preserve">the animals </w:t>
            </w:r>
            <w:r w:rsidR="000041BC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allows </w:t>
            </w:r>
            <w:r w:rsidR="00F1752B">
              <w:rPr>
                <w:rFonts w:ascii="Times New Roman" w:hAnsi="Times New Roman" w:cs="Times New Roman"/>
                <w:sz w:val="26"/>
                <w:szCs w:val="26"/>
              </w:rPr>
              <w:t>the acquisition of</w:t>
            </w:r>
            <w:r w:rsidR="000041BC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a larger amount of data </w:t>
            </w:r>
            <w:r w:rsidR="00F81832">
              <w:rPr>
                <w:rFonts w:ascii="Times New Roman" w:hAnsi="Times New Roman" w:cs="Times New Roman"/>
                <w:sz w:val="26"/>
                <w:szCs w:val="26"/>
              </w:rPr>
              <w:t>compared with</w:t>
            </w:r>
            <w:r w:rsidR="00F81832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41BC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the trap lines </w:t>
            </w:r>
            <w:r w:rsidR="00F072F1">
              <w:rPr>
                <w:rFonts w:ascii="Times New Roman" w:hAnsi="Times New Roman" w:cs="Times New Roman"/>
                <w:sz w:val="26"/>
                <w:szCs w:val="26"/>
              </w:rPr>
              <w:t>because</w:t>
            </w:r>
            <w:r w:rsidR="00F072F1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752B">
              <w:rPr>
                <w:rFonts w:ascii="Times New Roman" w:hAnsi="Times New Roman" w:cs="Times New Roman"/>
                <w:sz w:val="26"/>
                <w:szCs w:val="26"/>
              </w:rPr>
              <w:t>almost</w:t>
            </w:r>
            <w:r w:rsidR="00F1752B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41BC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all </w:t>
            </w:r>
            <w:r w:rsidR="00F1752B">
              <w:rPr>
                <w:rFonts w:ascii="Times New Roman" w:hAnsi="Times New Roman" w:cs="Times New Roman"/>
                <w:sz w:val="26"/>
                <w:szCs w:val="26"/>
              </w:rPr>
              <w:t xml:space="preserve">of the </w:t>
            </w:r>
            <w:r w:rsidR="000041BC" w:rsidRPr="00E66714">
              <w:rPr>
                <w:rFonts w:ascii="Times New Roman" w:hAnsi="Times New Roman" w:cs="Times New Roman"/>
                <w:sz w:val="26"/>
                <w:szCs w:val="26"/>
              </w:rPr>
              <w:t>small mammal</w:t>
            </w:r>
            <w:r w:rsidR="00F1752B">
              <w:rPr>
                <w:rFonts w:ascii="Times New Roman" w:hAnsi="Times New Roman" w:cs="Times New Roman"/>
                <w:sz w:val="26"/>
                <w:szCs w:val="26"/>
              </w:rPr>
              <w:t xml:space="preserve"> species</w:t>
            </w:r>
            <w:r w:rsidR="000041BC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72F1">
              <w:rPr>
                <w:rFonts w:ascii="Times New Roman" w:hAnsi="Times New Roman" w:cs="Times New Roman"/>
                <w:sz w:val="26"/>
                <w:szCs w:val="26"/>
              </w:rPr>
              <w:t xml:space="preserve">that </w:t>
            </w:r>
            <w:r w:rsidR="000041BC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inhabit the </w:t>
            </w:r>
            <w:proofErr w:type="spellStart"/>
            <w:r w:rsidR="000041BC" w:rsidRPr="00E66714">
              <w:rPr>
                <w:rFonts w:ascii="Times New Roman" w:hAnsi="Times New Roman" w:cs="Times New Roman"/>
                <w:sz w:val="26"/>
                <w:szCs w:val="26"/>
              </w:rPr>
              <w:t>Basegi</w:t>
            </w:r>
            <w:proofErr w:type="spellEnd"/>
            <w:r w:rsidR="000041BC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Nature Reserve fall </w:t>
            </w:r>
            <w:r w:rsidR="00A5494C">
              <w:rPr>
                <w:rFonts w:ascii="Times New Roman" w:hAnsi="Times New Roman" w:cs="Times New Roman"/>
                <w:sz w:val="26"/>
                <w:szCs w:val="26"/>
              </w:rPr>
              <w:t>primarily</w:t>
            </w:r>
            <w:r w:rsidR="00A5494C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41BC" w:rsidRPr="00E66714">
              <w:rPr>
                <w:rFonts w:ascii="Times New Roman" w:hAnsi="Times New Roman" w:cs="Times New Roman"/>
                <w:sz w:val="26"/>
                <w:szCs w:val="26"/>
              </w:rPr>
              <w:t>into pitfall traps</w:t>
            </w:r>
            <w:r w:rsidR="00A5494C">
              <w:rPr>
                <w:rFonts w:ascii="Times New Roman" w:hAnsi="Times New Roman" w:cs="Times New Roman"/>
                <w:sz w:val="26"/>
                <w:szCs w:val="26"/>
              </w:rPr>
              <w:t>. Furthermore, the</w:t>
            </w:r>
            <w:r w:rsidR="000041BC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pitfall traps function </w:t>
            </w:r>
            <w:r w:rsidR="00F1752B">
              <w:rPr>
                <w:rFonts w:ascii="Times New Roman" w:hAnsi="Times New Roman" w:cs="Times New Roman"/>
                <w:sz w:val="26"/>
                <w:szCs w:val="26"/>
              </w:rPr>
              <w:t>for</w:t>
            </w:r>
            <w:r w:rsidR="00F1752B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494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A5494C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41BC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long </w:t>
            </w:r>
            <w:proofErr w:type="gramStart"/>
            <w:r w:rsidR="000041BC" w:rsidRPr="00E66714">
              <w:rPr>
                <w:rFonts w:ascii="Times New Roman" w:hAnsi="Times New Roman" w:cs="Times New Roman"/>
                <w:sz w:val="26"/>
                <w:szCs w:val="26"/>
              </w:rPr>
              <w:t>period</w:t>
            </w:r>
            <w:r w:rsidR="0092300F">
              <w:rPr>
                <w:rFonts w:ascii="Times New Roman" w:hAnsi="Times New Roman" w:cs="Times New Roman"/>
                <w:sz w:val="26"/>
                <w:szCs w:val="26"/>
              </w:rPr>
              <w:t xml:space="preserve"> of</w:t>
            </w:r>
            <w:r w:rsidR="0092300F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time</w:t>
            </w:r>
            <w:proofErr w:type="gramEnd"/>
            <w:r w:rsidR="000041BC" w:rsidRPr="00E667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20339" w:rsidRPr="00E66714" w:rsidRDefault="00CA0776" w:rsidP="008A69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9F39CE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A characteristic pattern </w:t>
            </w:r>
            <w:r w:rsidR="008A6919">
              <w:rPr>
                <w:rFonts w:ascii="Times New Roman" w:hAnsi="Times New Roman" w:cs="Times New Roman"/>
                <w:sz w:val="26"/>
                <w:szCs w:val="26"/>
              </w:rPr>
              <w:t>was</w:t>
            </w:r>
            <w:r w:rsidR="008A6919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39CE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observed throughout </w:t>
            </w:r>
            <w:r w:rsidR="000C6A17">
              <w:rPr>
                <w:rFonts w:ascii="Times New Roman" w:hAnsi="Times New Roman" w:cs="Times New Roman"/>
                <w:sz w:val="26"/>
                <w:szCs w:val="26"/>
              </w:rPr>
              <w:t>the</w:t>
            </w:r>
            <w:r w:rsidR="009F39CE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small mammal record</w:t>
            </w:r>
            <w:r w:rsidR="00617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39CE" w:rsidRPr="00E66714">
              <w:rPr>
                <w:rFonts w:ascii="Times New Roman" w:hAnsi="Times New Roman" w:cs="Times New Roman"/>
                <w:sz w:val="26"/>
                <w:szCs w:val="26"/>
              </w:rPr>
              <w:t>keeping</w:t>
            </w:r>
            <w:r w:rsidR="000C6A17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years</w:t>
            </w:r>
            <w:r w:rsidR="009F39CE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(1981-2014): </w:t>
            </w:r>
            <w:r w:rsidR="00AC4181">
              <w:rPr>
                <w:rFonts w:ascii="Times New Roman" w:hAnsi="Times New Roman" w:cs="Times New Roman"/>
                <w:sz w:val="26"/>
                <w:szCs w:val="26"/>
              </w:rPr>
              <w:t>during the initial</w:t>
            </w:r>
            <w:r w:rsidR="009F39CE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years of record</w:t>
            </w:r>
            <w:r w:rsidR="006178FC">
              <w:rPr>
                <w:rFonts w:ascii="Times New Roman" w:hAnsi="Times New Roman" w:cs="Times New Roman"/>
                <w:sz w:val="26"/>
                <w:szCs w:val="26"/>
              </w:rPr>
              <w:t xml:space="preserve"> keeping </w:t>
            </w:r>
            <w:r w:rsidR="009F39CE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activities, a high number of small mammals </w:t>
            </w:r>
            <w:r w:rsidR="008A6919">
              <w:rPr>
                <w:rFonts w:ascii="Times New Roman" w:hAnsi="Times New Roman" w:cs="Times New Roman"/>
                <w:sz w:val="26"/>
                <w:szCs w:val="26"/>
              </w:rPr>
              <w:t>were</w:t>
            </w:r>
            <w:r w:rsidR="00323CAD" w:rsidRPr="00E66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6919">
              <w:rPr>
                <w:rFonts w:ascii="Times New Roman" w:hAnsi="Times New Roman" w:cs="Times New Roman"/>
                <w:sz w:val="26"/>
                <w:szCs w:val="26"/>
              </w:rPr>
              <w:t>observed</w:t>
            </w:r>
            <w:r w:rsidR="009F39CE" w:rsidRPr="00E667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bookmarkEnd w:id="0"/>
    </w:tbl>
    <w:p w:rsidR="00AB141E" w:rsidRPr="00AF4C07" w:rsidRDefault="00AB141E" w:rsidP="009947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41E" w:rsidRPr="00AF4C07" w:rsidSect="0060427C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37"/>
    <w:rsid w:val="000041BC"/>
    <w:rsid w:val="000113B8"/>
    <w:rsid w:val="0004320E"/>
    <w:rsid w:val="00043427"/>
    <w:rsid w:val="00073789"/>
    <w:rsid w:val="000B7007"/>
    <w:rsid w:val="000C6A17"/>
    <w:rsid w:val="00102758"/>
    <w:rsid w:val="00115FBF"/>
    <w:rsid w:val="00142E86"/>
    <w:rsid w:val="001503CA"/>
    <w:rsid w:val="00163D2C"/>
    <w:rsid w:val="001652F0"/>
    <w:rsid w:val="001A10C1"/>
    <w:rsid w:val="001E3435"/>
    <w:rsid w:val="002017AA"/>
    <w:rsid w:val="00213E35"/>
    <w:rsid w:val="002F5A06"/>
    <w:rsid w:val="00301BFC"/>
    <w:rsid w:val="00323CAD"/>
    <w:rsid w:val="003358D4"/>
    <w:rsid w:val="003659E0"/>
    <w:rsid w:val="00382E3C"/>
    <w:rsid w:val="003E74D9"/>
    <w:rsid w:val="00406B04"/>
    <w:rsid w:val="00425F8E"/>
    <w:rsid w:val="00434BF6"/>
    <w:rsid w:val="00436210"/>
    <w:rsid w:val="00467190"/>
    <w:rsid w:val="004E19CF"/>
    <w:rsid w:val="005171BD"/>
    <w:rsid w:val="00535053"/>
    <w:rsid w:val="00536E56"/>
    <w:rsid w:val="00543F8B"/>
    <w:rsid w:val="00572F2F"/>
    <w:rsid w:val="005A35EE"/>
    <w:rsid w:val="005A7363"/>
    <w:rsid w:val="005C3C9E"/>
    <w:rsid w:val="005C6B27"/>
    <w:rsid w:val="005E4183"/>
    <w:rsid w:val="0060427C"/>
    <w:rsid w:val="006178FC"/>
    <w:rsid w:val="006A7125"/>
    <w:rsid w:val="006C7050"/>
    <w:rsid w:val="006E12B3"/>
    <w:rsid w:val="00722D26"/>
    <w:rsid w:val="007436AC"/>
    <w:rsid w:val="0078090C"/>
    <w:rsid w:val="007A5A5B"/>
    <w:rsid w:val="007C4535"/>
    <w:rsid w:val="007C717C"/>
    <w:rsid w:val="007F171E"/>
    <w:rsid w:val="00832D56"/>
    <w:rsid w:val="008366F3"/>
    <w:rsid w:val="00857257"/>
    <w:rsid w:val="00863F83"/>
    <w:rsid w:val="008A6919"/>
    <w:rsid w:val="008E7180"/>
    <w:rsid w:val="00903947"/>
    <w:rsid w:val="0092300F"/>
    <w:rsid w:val="00944743"/>
    <w:rsid w:val="00956D4A"/>
    <w:rsid w:val="00977DC5"/>
    <w:rsid w:val="009860AA"/>
    <w:rsid w:val="009947A3"/>
    <w:rsid w:val="009A196A"/>
    <w:rsid w:val="009B4B84"/>
    <w:rsid w:val="009C3731"/>
    <w:rsid w:val="009F39CE"/>
    <w:rsid w:val="00A2594E"/>
    <w:rsid w:val="00A40C85"/>
    <w:rsid w:val="00A426FB"/>
    <w:rsid w:val="00A4501E"/>
    <w:rsid w:val="00A47314"/>
    <w:rsid w:val="00A5494C"/>
    <w:rsid w:val="00A9351B"/>
    <w:rsid w:val="00A96E28"/>
    <w:rsid w:val="00AA4592"/>
    <w:rsid w:val="00AB141E"/>
    <w:rsid w:val="00AC4181"/>
    <w:rsid w:val="00AC4CD8"/>
    <w:rsid w:val="00AD2D62"/>
    <w:rsid w:val="00AD5E95"/>
    <w:rsid w:val="00AF4C07"/>
    <w:rsid w:val="00B20339"/>
    <w:rsid w:val="00BB77D0"/>
    <w:rsid w:val="00BE6B36"/>
    <w:rsid w:val="00BF4816"/>
    <w:rsid w:val="00C029B6"/>
    <w:rsid w:val="00C362D6"/>
    <w:rsid w:val="00C44997"/>
    <w:rsid w:val="00CA0776"/>
    <w:rsid w:val="00CB1629"/>
    <w:rsid w:val="00CE08A2"/>
    <w:rsid w:val="00D047B6"/>
    <w:rsid w:val="00D2007D"/>
    <w:rsid w:val="00D23196"/>
    <w:rsid w:val="00D339DA"/>
    <w:rsid w:val="00D55663"/>
    <w:rsid w:val="00D60B02"/>
    <w:rsid w:val="00D85D31"/>
    <w:rsid w:val="00E54C50"/>
    <w:rsid w:val="00E66714"/>
    <w:rsid w:val="00E919A3"/>
    <w:rsid w:val="00EA1500"/>
    <w:rsid w:val="00EE64E8"/>
    <w:rsid w:val="00F04C49"/>
    <w:rsid w:val="00F06537"/>
    <w:rsid w:val="00F072F1"/>
    <w:rsid w:val="00F07E72"/>
    <w:rsid w:val="00F13FCF"/>
    <w:rsid w:val="00F1752B"/>
    <w:rsid w:val="00F315D5"/>
    <w:rsid w:val="00F52FF5"/>
    <w:rsid w:val="00F61667"/>
    <w:rsid w:val="00F64CB7"/>
    <w:rsid w:val="00F81832"/>
    <w:rsid w:val="00FB24D5"/>
    <w:rsid w:val="00FD4AA7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D85E2-E88B-4D57-A85F-19FA0D64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3611</Characters>
  <Application>Microsoft Office Word</Application>
  <DocSecurity>0</DocSecurity>
  <Lines>103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</dc:creator>
  <cp:lastModifiedBy>FSE Editor</cp:lastModifiedBy>
  <cp:revision>2</cp:revision>
  <dcterms:created xsi:type="dcterms:W3CDTF">2016-02-03T13:16:00Z</dcterms:created>
  <dcterms:modified xsi:type="dcterms:W3CDTF">2016-02-03T13:16:00Z</dcterms:modified>
</cp:coreProperties>
</file>