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06537" w:rsidRPr="00200AF4" w:rsidTr="00F06537">
        <w:tc>
          <w:tcPr>
            <w:tcW w:w="5395" w:type="dxa"/>
          </w:tcPr>
          <w:p w:rsidR="00E4354C" w:rsidRPr="00200AF4" w:rsidRDefault="00E4354C" w:rsidP="00E43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r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Среди компаний отрасли энергетики уровень автоматизации остается разнородным: если IT-системы, например, такие как системы диспетчеризации, у сетевых компаний играют</w:t>
            </w:r>
          </w:p>
          <w:p w:rsidR="00E4354C" w:rsidRPr="00200AF4" w:rsidRDefault="00E4354C" w:rsidP="00E43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главную роль, то уровень автоматизации по факту может быть ниже у генерирующих компаний, здесь упор делается на определенные узкоспециализированные промышленные</w:t>
            </w:r>
          </w:p>
          <w:p w:rsidR="00F06537" w:rsidRPr="00200AF4" w:rsidRDefault="00E4354C" w:rsidP="00E43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решения. В сбытовых компаниях уровень автоматизации зависит от охвата, региона, масштаба деятельности, и здесь в</w:t>
            </w:r>
            <w:r w:rsidR="00EF4379"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центре внимания – </w:t>
            </w:r>
            <w:r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бухгалтерия, управление расчетами и договорами.</w:t>
            </w:r>
          </w:p>
          <w:p w:rsidR="00E4354C" w:rsidRPr="00200AF4" w:rsidRDefault="00EF4379" w:rsidP="00E43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E4354C"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 не менее, компании энергетической отрасли с особым</w:t>
            </w:r>
            <w:r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354C"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интересом следят за новыми IT-системами, хотя в плане освоения пока осторожничают. В 2013 и 2014 году усиливается</w:t>
            </w:r>
          </w:p>
          <w:p w:rsidR="00E4354C" w:rsidRPr="00200AF4" w:rsidRDefault="00E4354C" w:rsidP="00E43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 к геопозиционированию, облачным проектам и биллингу, BI, новым решениям, которые позволяют изменить</w:t>
            </w:r>
            <w:r w:rsidR="00EF4379"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существующую инфраструктуру, повысить энергетическую</w:t>
            </w:r>
          </w:p>
          <w:p w:rsidR="00E4354C" w:rsidRPr="00200AF4" w:rsidRDefault="00E4354C" w:rsidP="00E43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эффективность ЦОД. Все эти направления будут постепенно</w:t>
            </w:r>
            <w:r w:rsidR="00EF4379"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 и в будущем.</w:t>
            </w:r>
          </w:p>
          <w:p w:rsidR="00E4354C" w:rsidRPr="00200AF4" w:rsidRDefault="00EF4379" w:rsidP="00E43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E4354C"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 выделить 7 групп технологий, которые представляют значимость для энергетики. Они представлены на</w:t>
            </w:r>
            <w:r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354C"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рис.2.</w:t>
            </w:r>
          </w:p>
          <w:p w:rsidR="00E4354C" w:rsidRPr="00200AF4" w:rsidRDefault="00EF4379" w:rsidP="00E43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E4354C"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марте 2014 года среди компаний энергетической отрасли внедрение и использование BI-систем были на 7 месте по</w:t>
            </w:r>
          </w:p>
          <w:p w:rsidR="00E4354C" w:rsidRPr="00200AF4" w:rsidRDefault="00E4354C" w:rsidP="00E43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«популярности» (46 проектов из 1 тыс.). Технологии функционирования с Big Data широко применяются для обеспечения</w:t>
            </w:r>
            <w:r w:rsidR="00EF4379"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 и управления данными, также для совершенствования поддержки принятия решений.</w:t>
            </w:r>
          </w:p>
          <w:p w:rsidR="00E4354C" w:rsidRPr="00200AF4" w:rsidRDefault="00EF4379" w:rsidP="00E43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E4354C"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компании энергетического сектора заинтересованы и во внедрении IT-систем, которые обеспечивают</w:t>
            </w:r>
            <w:r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354C"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BI, среди которых отчетность, мониторинг,</w:t>
            </w:r>
            <w:r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354C"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анализ, бюджетирование,</w:t>
            </w:r>
            <w:r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354C"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 решение специфических задач энергетической</w:t>
            </w:r>
            <w:r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354C"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отрасли. У сбытовых компаний все чаще возникает нужда в системе энергонадзора, который обеспечивает</w:t>
            </w:r>
            <w:r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354C"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выполнения</w:t>
            </w:r>
            <w:r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354C"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указаний Ростехнадзора</w:t>
            </w:r>
            <w:r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РФ и проверок высокока</w:t>
            </w:r>
            <w:r w:rsidR="00E4354C"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чественного обслуживания</w:t>
            </w:r>
          </w:p>
          <w:p w:rsidR="00E4354C" w:rsidRPr="00200AF4" w:rsidRDefault="00E4354C" w:rsidP="00E43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 энергохозяйства.</w:t>
            </w:r>
          </w:p>
          <w:p w:rsidR="00E4354C" w:rsidRPr="00200AF4" w:rsidRDefault="00EF4379" w:rsidP="00E43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E4354C"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ближайшие годы</w:t>
            </w:r>
            <w:r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354C"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ожидается возникновение</w:t>
            </w:r>
          </w:p>
          <w:p w:rsidR="00E4354C" w:rsidRPr="00200AF4" w:rsidRDefault="00E4354C" w:rsidP="00E43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необходимости также в</w:t>
            </w:r>
            <w:r w:rsidR="00EF4379"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конвергентных решениях</w:t>
            </w:r>
          </w:p>
          <w:p w:rsidR="00E4354C" w:rsidRPr="00200AF4" w:rsidRDefault="00E4354C" w:rsidP="00EF4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бизнес-аналитики, в особенности конвергентной –</w:t>
            </w:r>
            <w:r w:rsidR="00EF4379"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например, ГИС+BI либо технологические данные+BI.</w:t>
            </w:r>
          </w:p>
        </w:tc>
        <w:tc>
          <w:tcPr>
            <w:tcW w:w="5395" w:type="dxa"/>
          </w:tcPr>
          <w:p w:rsidR="00F06537" w:rsidRPr="00200AF4" w:rsidRDefault="00F14779" w:rsidP="002F1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2F160B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Among the </w:t>
            </w:r>
            <w:r w:rsidR="0089747F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energy </w:t>
            </w:r>
            <w:r w:rsidR="00E85BE9" w:rsidRPr="00200AF4">
              <w:rPr>
                <w:rFonts w:ascii="Times New Roman" w:hAnsi="Times New Roman" w:cs="Times New Roman"/>
                <w:sz w:val="24"/>
                <w:szCs w:val="24"/>
              </w:rPr>
              <w:t>sector companies</w:t>
            </w:r>
            <w:r w:rsidR="0089747F" w:rsidRPr="00200A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160B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the automation level remains diverse</w:t>
            </w:r>
            <w:r w:rsidR="0089747F" w:rsidRPr="00200AF4">
              <w:rPr>
                <w:rFonts w:ascii="Times New Roman" w:hAnsi="Times New Roman" w:cs="Times New Roman"/>
                <w:sz w:val="24"/>
                <w:szCs w:val="24"/>
              </w:rPr>
              <w:t>. W</w:t>
            </w:r>
            <w:r w:rsidR="002F160B" w:rsidRPr="00200AF4">
              <w:rPr>
                <w:rFonts w:ascii="Times New Roman" w:hAnsi="Times New Roman" w:cs="Times New Roman"/>
                <w:sz w:val="24"/>
                <w:szCs w:val="24"/>
              </w:rPr>
              <w:t>hile IT</w:t>
            </w:r>
            <w:r w:rsidR="0089747F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60B" w:rsidRPr="00200AF4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r w:rsidR="0089747F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F160B" w:rsidRPr="00200AF4">
              <w:rPr>
                <w:rFonts w:ascii="Times New Roman" w:hAnsi="Times New Roman" w:cs="Times New Roman"/>
                <w:sz w:val="24"/>
                <w:szCs w:val="24"/>
              </w:rPr>
              <w:t>e.g., dispatch systems</w:t>
            </w:r>
            <w:r w:rsidR="0089747F" w:rsidRPr="00200A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160B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play the </w:t>
            </w:r>
            <w:r w:rsidR="0089747F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primary </w:t>
            </w:r>
            <w:r w:rsidR="002F160B" w:rsidRPr="00200AF4">
              <w:rPr>
                <w:rFonts w:ascii="Times New Roman" w:hAnsi="Times New Roman" w:cs="Times New Roman"/>
                <w:sz w:val="24"/>
                <w:szCs w:val="24"/>
              </w:rPr>
              <w:t>role in network companies, the automation level in generating companies may be lower</w:t>
            </w:r>
            <w:r w:rsidR="00253920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where</w:t>
            </w:r>
            <w:r w:rsidR="002F160B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the focus is on certain </w:t>
            </w:r>
            <w:proofErr w:type="gramStart"/>
            <w:r w:rsidR="0030337E" w:rsidRPr="00200AF4">
              <w:rPr>
                <w:rFonts w:ascii="Times New Roman" w:hAnsi="Times New Roman" w:cs="Times New Roman"/>
                <w:sz w:val="24"/>
                <w:szCs w:val="24"/>
              </w:rPr>
              <w:t>highly-</w:t>
            </w:r>
            <w:r w:rsidR="003F3F10" w:rsidRPr="00200AF4">
              <w:rPr>
                <w:rFonts w:ascii="Times New Roman" w:hAnsi="Times New Roman" w:cs="Times New Roman"/>
                <w:sz w:val="24"/>
                <w:szCs w:val="24"/>
              </w:rPr>
              <w:t>tailored</w:t>
            </w:r>
            <w:proofErr w:type="gramEnd"/>
            <w:r w:rsidR="003F3F10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60B" w:rsidRPr="00200AF4">
              <w:rPr>
                <w:rFonts w:ascii="Times New Roman" w:hAnsi="Times New Roman" w:cs="Times New Roman"/>
                <w:sz w:val="24"/>
                <w:szCs w:val="24"/>
              </w:rPr>
              <w:t>industrial solutions. In retail companies</w:t>
            </w:r>
            <w:r w:rsidR="001F5621" w:rsidRPr="00200A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160B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the automation level depends on the coverage, region, </w:t>
            </w:r>
            <w:r w:rsidR="0030337E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2F160B" w:rsidRPr="00200AF4">
              <w:rPr>
                <w:rFonts w:ascii="Times New Roman" w:hAnsi="Times New Roman" w:cs="Times New Roman"/>
                <w:sz w:val="24"/>
                <w:szCs w:val="24"/>
              </w:rPr>
              <w:t>range of activity</w:t>
            </w:r>
            <w:r w:rsidR="001F5621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. For these companies, </w:t>
            </w:r>
            <w:r w:rsidR="002F160B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the attention is focused on accounting, </w:t>
            </w:r>
            <w:r w:rsidR="0030337E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F63569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management of </w:t>
            </w:r>
            <w:r w:rsidR="002F160B" w:rsidRPr="00200AF4">
              <w:rPr>
                <w:rFonts w:ascii="Times New Roman" w:hAnsi="Times New Roman" w:cs="Times New Roman"/>
                <w:sz w:val="24"/>
                <w:szCs w:val="24"/>
              </w:rPr>
              <w:t>calculation</w:t>
            </w:r>
            <w:r w:rsidR="00F63569" w:rsidRPr="00200A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0337E" w:rsidRPr="00200A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160B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and contracts.</w:t>
            </w:r>
          </w:p>
          <w:p w:rsidR="002F160B" w:rsidRPr="00200AF4" w:rsidRDefault="00F14779" w:rsidP="00E85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F160B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Nevertheless, </w:t>
            </w:r>
            <w:r w:rsidR="009B11AF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energy </w:t>
            </w:r>
            <w:r w:rsidR="00E85BE9" w:rsidRPr="00200AF4">
              <w:rPr>
                <w:rFonts w:ascii="Times New Roman" w:hAnsi="Times New Roman" w:cs="Times New Roman"/>
                <w:sz w:val="24"/>
                <w:szCs w:val="24"/>
              </w:rPr>
              <w:t>sector companies are monitoring new IT</w:t>
            </w:r>
            <w:r w:rsidR="00F72322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BE9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systems with particular interest, although they are still being cautious </w:t>
            </w:r>
            <w:r w:rsidR="0030337E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regarding the </w:t>
            </w:r>
            <w:r w:rsidR="00E85BE9" w:rsidRPr="00200AF4">
              <w:rPr>
                <w:rFonts w:ascii="Times New Roman" w:hAnsi="Times New Roman" w:cs="Times New Roman"/>
                <w:sz w:val="24"/>
                <w:szCs w:val="24"/>
              </w:rPr>
              <w:t>implement</w:t>
            </w:r>
            <w:r w:rsidR="0030337E" w:rsidRPr="00200AF4">
              <w:rPr>
                <w:rFonts w:ascii="Times New Roman" w:hAnsi="Times New Roman" w:cs="Times New Roman"/>
                <w:sz w:val="24"/>
                <w:szCs w:val="24"/>
              </w:rPr>
              <w:t>ation of</w:t>
            </w:r>
            <w:r w:rsidR="00E85BE9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these systems in practice. </w:t>
            </w:r>
            <w:r w:rsidR="00E67807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E85BE9" w:rsidRPr="00200A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3349E" w:rsidRPr="00200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5BE9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and 2014</w:t>
            </w:r>
            <w:r w:rsidR="00C734B4" w:rsidRPr="00200A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5BE9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E67807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interest </w:t>
            </w:r>
            <w:r w:rsidR="00E85BE9" w:rsidRPr="00200AF4">
              <w:rPr>
                <w:rFonts w:ascii="Times New Roman" w:hAnsi="Times New Roman" w:cs="Times New Roman"/>
                <w:sz w:val="24"/>
                <w:szCs w:val="24"/>
              </w:rPr>
              <w:t>increase</w:t>
            </w:r>
            <w:r w:rsidR="0030337E" w:rsidRPr="00200AF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85BE9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07" w:rsidRPr="00200AF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E85BE9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5BE9" w:rsidRPr="00200AF4">
              <w:rPr>
                <w:rFonts w:ascii="Times New Roman" w:hAnsi="Times New Roman" w:cs="Times New Roman"/>
                <w:sz w:val="24"/>
                <w:szCs w:val="24"/>
              </w:rPr>
              <w:t>geopositioning</w:t>
            </w:r>
            <w:proofErr w:type="spellEnd"/>
            <w:r w:rsidR="00E85BE9" w:rsidRPr="00200AF4">
              <w:rPr>
                <w:rFonts w:ascii="Times New Roman" w:hAnsi="Times New Roman" w:cs="Times New Roman"/>
                <w:sz w:val="24"/>
                <w:szCs w:val="24"/>
              </w:rPr>
              <w:t>, cloud projects</w:t>
            </w:r>
            <w:r w:rsidR="0030337E" w:rsidRPr="00200A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5BE9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and billing </w:t>
            </w:r>
            <w:r w:rsidR="0030337E" w:rsidRPr="00200A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5BE9" w:rsidRPr="00200AF4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30337E" w:rsidRPr="00200A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01C3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. These </w:t>
            </w:r>
            <w:proofErr w:type="gramStart"/>
            <w:r w:rsidR="00B401C3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="00E85BE9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new solutions </w:t>
            </w:r>
            <w:r w:rsidR="00B401C3" w:rsidRPr="00200AF4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gramEnd"/>
            <w:r w:rsidR="00B401C3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BE9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allow </w:t>
            </w:r>
            <w:r w:rsidR="0030337E" w:rsidRPr="00200AF4">
              <w:rPr>
                <w:rFonts w:ascii="Times New Roman" w:hAnsi="Times New Roman" w:cs="Times New Roman"/>
                <w:sz w:val="24"/>
                <w:szCs w:val="24"/>
              </w:rPr>
              <w:t>changes in</w:t>
            </w:r>
            <w:r w:rsidR="00E85BE9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the existing infrastructure</w:t>
            </w:r>
            <w:r w:rsidR="00B401C3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E85BE9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increase </w:t>
            </w:r>
            <w:r w:rsidR="0030337E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B401C3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energy </w:t>
            </w:r>
            <w:r w:rsidR="00E85BE9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efficiency of data processing centers. </w:t>
            </w:r>
            <w:r w:rsidRPr="00200AF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85BE9" w:rsidRPr="00200AF4">
              <w:rPr>
                <w:rFonts w:ascii="Times New Roman" w:hAnsi="Times New Roman" w:cs="Times New Roman"/>
                <w:sz w:val="24"/>
                <w:szCs w:val="24"/>
              </w:rPr>
              <w:t>hese trends will be gradually growing in the future.</w:t>
            </w:r>
          </w:p>
          <w:p w:rsidR="00E85BE9" w:rsidRPr="00200AF4" w:rsidRDefault="00F14779" w:rsidP="00E85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42625" w:rsidRPr="00200AF4">
              <w:rPr>
                <w:rFonts w:ascii="Times New Roman" w:hAnsi="Times New Roman" w:cs="Times New Roman"/>
                <w:sz w:val="24"/>
                <w:szCs w:val="24"/>
              </w:rPr>
              <w:t>It is necessary to highlight</w:t>
            </w:r>
            <w:r w:rsidR="00E85BE9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7 groups of technologies</w:t>
            </w:r>
            <w:r w:rsidR="00C42625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that are</w:t>
            </w:r>
            <w:r w:rsidR="00E85BE9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important for the </w:t>
            </w:r>
            <w:r w:rsidR="00C42625" w:rsidRPr="00200AF4">
              <w:rPr>
                <w:rFonts w:ascii="Times New Roman" w:hAnsi="Times New Roman" w:cs="Times New Roman"/>
                <w:sz w:val="24"/>
                <w:szCs w:val="24"/>
              </w:rPr>
              <w:t>energy sector</w:t>
            </w:r>
            <w:r w:rsidR="00E85BE9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. They are presented in </w:t>
            </w:r>
            <w:r w:rsidR="0030337E" w:rsidRPr="00200AF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85BE9" w:rsidRPr="00200AF4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r w:rsidR="000C648A" w:rsidRPr="002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BE9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E85BE9" w:rsidRPr="00200AF4" w:rsidRDefault="00D0213A" w:rsidP="00E85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85BE9" w:rsidRPr="00200AF4">
              <w:rPr>
                <w:rFonts w:ascii="Times New Roman" w:hAnsi="Times New Roman" w:cs="Times New Roman"/>
                <w:sz w:val="24"/>
                <w:szCs w:val="24"/>
              </w:rPr>
              <w:t>In March</w:t>
            </w:r>
            <w:r w:rsidR="0038355C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E85BE9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38355C" w:rsidRPr="00200AF4">
              <w:rPr>
                <w:rFonts w:ascii="Times New Roman" w:hAnsi="Times New Roman" w:cs="Times New Roman"/>
                <w:sz w:val="24"/>
                <w:szCs w:val="24"/>
              </w:rPr>
              <w:t>, the</w:t>
            </w:r>
            <w:r w:rsidR="00E85BE9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introduction and application of BI</w:t>
            </w:r>
            <w:r w:rsidR="0038355C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BE9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systems among the </w:t>
            </w:r>
            <w:r w:rsidR="0038355C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energy </w:t>
            </w:r>
            <w:r w:rsidR="00E85BE9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sector companies was </w:t>
            </w:r>
            <w:r w:rsidR="0030337E" w:rsidRPr="00200AF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38355C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BE9" w:rsidRPr="00200A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5BE9" w:rsidRPr="00200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85BE9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place </w:t>
            </w:r>
            <w:r w:rsidR="009320E3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in terms of “popularity” (46 projects out of </w:t>
            </w:r>
            <w:r w:rsidR="0030337E" w:rsidRPr="00200AF4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  <w:r w:rsidR="009320E3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0A697B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Big </w:t>
            </w:r>
            <w:r w:rsidR="0030337E" w:rsidRPr="00200AF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A697B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ata operation technologies are widely used </w:t>
            </w:r>
            <w:r w:rsidR="0030337E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0A697B" w:rsidRPr="00200AF4">
              <w:rPr>
                <w:rFonts w:ascii="Times New Roman" w:hAnsi="Times New Roman" w:cs="Times New Roman"/>
                <w:sz w:val="24"/>
                <w:szCs w:val="24"/>
              </w:rPr>
              <w:t>provid</w:t>
            </w:r>
            <w:r w:rsidR="0030337E" w:rsidRPr="00200A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A697B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data analysis and management</w:t>
            </w:r>
            <w:r w:rsidR="004015AE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30337E" w:rsidRPr="00200AF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0A697B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improv</w:t>
            </w:r>
            <w:r w:rsidR="0030337E" w:rsidRPr="00200A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A697B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decision-</w:t>
            </w:r>
            <w:r w:rsidR="004015AE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making </w:t>
            </w:r>
            <w:r w:rsidR="000A697B" w:rsidRPr="00200AF4">
              <w:rPr>
                <w:rFonts w:ascii="Times New Roman" w:hAnsi="Times New Roman" w:cs="Times New Roman"/>
                <w:sz w:val="24"/>
                <w:szCs w:val="24"/>
              </w:rPr>
              <w:t>support.</w:t>
            </w:r>
          </w:p>
          <w:p w:rsidR="000A697B" w:rsidRPr="00200AF4" w:rsidRDefault="00EF1219" w:rsidP="0020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A697B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Modern companies in the </w:t>
            </w:r>
            <w:r w:rsidR="009B241B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energy </w:t>
            </w:r>
            <w:r w:rsidR="000A697B" w:rsidRPr="00200AF4">
              <w:rPr>
                <w:rFonts w:ascii="Times New Roman" w:hAnsi="Times New Roman" w:cs="Times New Roman"/>
                <w:sz w:val="24"/>
                <w:szCs w:val="24"/>
              </w:rPr>
              <w:t>sector are interested in introducing IT</w:t>
            </w:r>
            <w:r w:rsidR="009B241B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97B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systems </w:t>
            </w:r>
            <w:r w:rsidR="00DF11CB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0A697B" w:rsidRPr="00200AF4">
              <w:rPr>
                <w:rFonts w:ascii="Times New Roman" w:hAnsi="Times New Roman" w:cs="Times New Roman"/>
                <w:sz w:val="24"/>
                <w:szCs w:val="24"/>
              </w:rPr>
              <w:t>solve BI tasks</w:t>
            </w:r>
            <w:r w:rsidR="00072615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(i.e., </w:t>
            </w:r>
            <w:r w:rsidR="000A697B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record-keeping, monitoring, analysis, </w:t>
            </w:r>
            <w:proofErr w:type="gramStart"/>
            <w:r w:rsidR="000A697B" w:rsidRPr="00200AF4">
              <w:rPr>
                <w:rFonts w:ascii="Times New Roman" w:hAnsi="Times New Roman" w:cs="Times New Roman"/>
                <w:sz w:val="24"/>
                <w:szCs w:val="24"/>
              </w:rPr>
              <w:t>budget-making</w:t>
            </w:r>
            <w:proofErr w:type="gramEnd"/>
            <w:r w:rsidR="00072615" w:rsidRPr="00200A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A697B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and specific </w:t>
            </w:r>
            <w:r w:rsidR="00CA52D4" w:rsidRPr="00200AF4">
              <w:rPr>
                <w:rFonts w:ascii="Times New Roman" w:hAnsi="Times New Roman" w:cs="Times New Roman"/>
                <w:sz w:val="24"/>
                <w:szCs w:val="24"/>
              </w:rPr>
              <w:t>energy industry problems</w:t>
            </w:r>
            <w:r w:rsidR="000A697B" w:rsidRPr="00200AF4">
              <w:rPr>
                <w:rFonts w:ascii="Times New Roman" w:hAnsi="Times New Roman" w:cs="Times New Roman"/>
                <w:sz w:val="24"/>
                <w:szCs w:val="24"/>
              </w:rPr>
              <w:t>. With increasing frequency</w:t>
            </w:r>
            <w:r w:rsidR="005766B6" w:rsidRPr="00200A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697B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retail companies are in need of </w:t>
            </w:r>
            <w:r w:rsidR="0030337E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0A697B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energy audit system </w:t>
            </w:r>
            <w:r w:rsidR="00687BC1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30337E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0A697B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monitor the implementation of instructions </w:t>
            </w:r>
            <w:r w:rsidR="0030337E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provided </w:t>
            </w:r>
            <w:r w:rsidR="000A697B" w:rsidRPr="00200AF4">
              <w:rPr>
                <w:rFonts w:ascii="Times New Roman" w:hAnsi="Times New Roman" w:cs="Times New Roman"/>
                <w:sz w:val="24"/>
                <w:szCs w:val="24"/>
              </w:rPr>
              <w:t>by the Russian Federal Service for Environmental, Engineering and Nuclear Supervision (Rostekhnadzor RF)</w:t>
            </w:r>
            <w:r w:rsidR="00201892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687BC1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30337E" w:rsidRPr="00200AF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="00687BC1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892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control </w:t>
            </w:r>
            <w:r w:rsidR="00687BC1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inspections of </w:t>
            </w:r>
            <w:r w:rsidR="00201892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high-quality maintenance of </w:t>
            </w:r>
            <w:r w:rsidR="00687BC1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energy </w:t>
            </w:r>
            <w:r w:rsidR="00242D33" w:rsidRPr="00200AF4">
              <w:rPr>
                <w:rFonts w:ascii="Times New Roman" w:hAnsi="Times New Roman" w:cs="Times New Roman"/>
                <w:sz w:val="24"/>
                <w:szCs w:val="24"/>
              </w:rPr>
              <w:t>utilities.</w:t>
            </w:r>
          </w:p>
          <w:p w:rsidR="00242D33" w:rsidRPr="00200AF4" w:rsidRDefault="00D05E67" w:rsidP="0030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42D33" w:rsidRPr="00200AF4">
              <w:rPr>
                <w:rFonts w:ascii="Times New Roman" w:hAnsi="Times New Roman" w:cs="Times New Roman"/>
                <w:sz w:val="24"/>
                <w:szCs w:val="24"/>
              </w:rPr>
              <w:t>In the coming years,</w:t>
            </w:r>
            <w:r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D33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the need for convergent solutions in </w:t>
            </w:r>
            <w:r w:rsidR="00E16182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42D33" w:rsidRPr="00200AF4">
              <w:rPr>
                <w:rFonts w:ascii="Times New Roman" w:hAnsi="Times New Roman" w:cs="Times New Roman"/>
                <w:sz w:val="24"/>
                <w:szCs w:val="24"/>
              </w:rPr>
              <w:t>business analysis field</w:t>
            </w:r>
            <w:r w:rsidR="0030337E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is expected</w:t>
            </w:r>
            <w:r w:rsidR="00242D33" w:rsidRPr="00200A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16F1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specifically, in </w:t>
            </w:r>
            <w:r w:rsidR="00242D33"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convergent </w:t>
            </w:r>
            <w:r w:rsidRPr="00200AF4">
              <w:rPr>
                <w:rFonts w:ascii="Times New Roman" w:hAnsi="Times New Roman" w:cs="Times New Roman"/>
                <w:sz w:val="24"/>
                <w:szCs w:val="24"/>
              </w:rPr>
              <w:t>business analysis</w:t>
            </w:r>
            <w:r w:rsidR="0030337E" w:rsidRPr="00200A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such as </w:t>
            </w:r>
            <w:r w:rsidR="00242D33" w:rsidRPr="00200AF4">
              <w:rPr>
                <w:rFonts w:ascii="Times New Roman" w:hAnsi="Times New Roman" w:cs="Times New Roman"/>
                <w:sz w:val="24"/>
                <w:szCs w:val="24"/>
              </w:rPr>
              <w:t>GIS+BI or</w:t>
            </w:r>
            <w:r w:rsidRPr="00200AF4">
              <w:rPr>
                <w:rFonts w:ascii="Times New Roman" w:hAnsi="Times New Roman" w:cs="Times New Roman"/>
                <w:sz w:val="24"/>
                <w:szCs w:val="24"/>
              </w:rPr>
              <w:t xml:space="preserve"> technological </w:t>
            </w:r>
            <w:proofErr w:type="spellStart"/>
            <w:r w:rsidR="00242D33" w:rsidRPr="00200AF4">
              <w:rPr>
                <w:rFonts w:ascii="Times New Roman" w:hAnsi="Times New Roman" w:cs="Times New Roman"/>
                <w:sz w:val="24"/>
                <w:szCs w:val="24"/>
              </w:rPr>
              <w:t>data+BI</w:t>
            </w:r>
            <w:proofErr w:type="spellEnd"/>
            <w:r w:rsidR="00242D33" w:rsidRPr="0020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</w:tbl>
    <w:p w:rsidR="00AB141E" w:rsidRPr="00200AF4" w:rsidRDefault="00AB141E" w:rsidP="00EF4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41E" w:rsidRPr="00200AF4" w:rsidSect="00DE27C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37"/>
    <w:rsid w:val="00005DB0"/>
    <w:rsid w:val="000113B8"/>
    <w:rsid w:val="0001561D"/>
    <w:rsid w:val="0005130F"/>
    <w:rsid w:val="00072615"/>
    <w:rsid w:val="00073789"/>
    <w:rsid w:val="00094B0C"/>
    <w:rsid w:val="000A697B"/>
    <w:rsid w:val="000C648A"/>
    <w:rsid w:val="000D1A11"/>
    <w:rsid w:val="00183517"/>
    <w:rsid w:val="001D67C3"/>
    <w:rsid w:val="001F5621"/>
    <w:rsid w:val="00200AF4"/>
    <w:rsid w:val="00201892"/>
    <w:rsid w:val="0022398D"/>
    <w:rsid w:val="00242D33"/>
    <w:rsid w:val="00251FF1"/>
    <w:rsid w:val="00253920"/>
    <w:rsid w:val="0027357E"/>
    <w:rsid w:val="00273E8B"/>
    <w:rsid w:val="002A1E2E"/>
    <w:rsid w:val="002F160B"/>
    <w:rsid w:val="00301BFC"/>
    <w:rsid w:val="0030337E"/>
    <w:rsid w:val="0033349E"/>
    <w:rsid w:val="0038355C"/>
    <w:rsid w:val="003A2A7A"/>
    <w:rsid w:val="003E74D9"/>
    <w:rsid w:val="003F3F10"/>
    <w:rsid w:val="004015AE"/>
    <w:rsid w:val="00470917"/>
    <w:rsid w:val="00495D28"/>
    <w:rsid w:val="004A12C0"/>
    <w:rsid w:val="004A2CBD"/>
    <w:rsid w:val="004C1B94"/>
    <w:rsid w:val="004E19CF"/>
    <w:rsid w:val="005171BD"/>
    <w:rsid w:val="00534CED"/>
    <w:rsid w:val="005440C8"/>
    <w:rsid w:val="005766B6"/>
    <w:rsid w:val="0059608C"/>
    <w:rsid w:val="005A1E9C"/>
    <w:rsid w:val="005B18DD"/>
    <w:rsid w:val="005D3DA0"/>
    <w:rsid w:val="005F0A50"/>
    <w:rsid w:val="00687BC1"/>
    <w:rsid w:val="006957F5"/>
    <w:rsid w:val="006A7125"/>
    <w:rsid w:val="007A5A5B"/>
    <w:rsid w:val="007B11AE"/>
    <w:rsid w:val="007D1A2C"/>
    <w:rsid w:val="0083284B"/>
    <w:rsid w:val="00856733"/>
    <w:rsid w:val="008616F1"/>
    <w:rsid w:val="0089747F"/>
    <w:rsid w:val="008A2DBA"/>
    <w:rsid w:val="008B0127"/>
    <w:rsid w:val="00931381"/>
    <w:rsid w:val="009320E3"/>
    <w:rsid w:val="00944743"/>
    <w:rsid w:val="00961E04"/>
    <w:rsid w:val="0098312F"/>
    <w:rsid w:val="009860AA"/>
    <w:rsid w:val="009B11AF"/>
    <w:rsid w:val="009B241B"/>
    <w:rsid w:val="009E2D64"/>
    <w:rsid w:val="00A4196F"/>
    <w:rsid w:val="00AB141E"/>
    <w:rsid w:val="00AB72FB"/>
    <w:rsid w:val="00AC4CD8"/>
    <w:rsid w:val="00AF2176"/>
    <w:rsid w:val="00B35654"/>
    <w:rsid w:val="00B401C3"/>
    <w:rsid w:val="00C1679F"/>
    <w:rsid w:val="00C37BB1"/>
    <w:rsid w:val="00C42625"/>
    <w:rsid w:val="00C52E66"/>
    <w:rsid w:val="00C6477F"/>
    <w:rsid w:val="00C734B4"/>
    <w:rsid w:val="00CA52D4"/>
    <w:rsid w:val="00D0213A"/>
    <w:rsid w:val="00D05E67"/>
    <w:rsid w:val="00D2007D"/>
    <w:rsid w:val="00D571A3"/>
    <w:rsid w:val="00DE27C5"/>
    <w:rsid w:val="00DF11CB"/>
    <w:rsid w:val="00E16182"/>
    <w:rsid w:val="00E4354C"/>
    <w:rsid w:val="00E67807"/>
    <w:rsid w:val="00E85BE9"/>
    <w:rsid w:val="00E919A3"/>
    <w:rsid w:val="00EB496D"/>
    <w:rsid w:val="00EE64E8"/>
    <w:rsid w:val="00EF1219"/>
    <w:rsid w:val="00EF4379"/>
    <w:rsid w:val="00F04C49"/>
    <w:rsid w:val="00F06537"/>
    <w:rsid w:val="00F14779"/>
    <w:rsid w:val="00F16E80"/>
    <w:rsid w:val="00F2590D"/>
    <w:rsid w:val="00F63569"/>
    <w:rsid w:val="00F72322"/>
    <w:rsid w:val="00F85E8A"/>
    <w:rsid w:val="00FC06F3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94EC9-3024-49CB-A184-32BB1222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3643</Characters>
  <Application>Microsoft Office Word</Application>
  <DocSecurity>0</DocSecurity>
  <Lines>104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</dc:creator>
  <cp:lastModifiedBy>FSE Editor</cp:lastModifiedBy>
  <cp:revision>4</cp:revision>
  <dcterms:created xsi:type="dcterms:W3CDTF">2016-02-03T12:19:00Z</dcterms:created>
  <dcterms:modified xsi:type="dcterms:W3CDTF">2016-02-03T13:10:00Z</dcterms:modified>
</cp:coreProperties>
</file>